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 PROPUESTA TALLER</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[Corresponde a la presentación de Talleres de experiencias educativas y de carácter participativo. La duración del Taller es de 80 minutos. Es importante que la organización del Taller esté relacionada con los ejes temáticos planteados en el Congreso.</w:t>
      </w:r>
    </w:p>
    <w:p w:rsidR="00000000" w:rsidDel="00000000" w:rsidP="00000000" w:rsidRDefault="00000000" w:rsidRPr="00000000" w14:paraId="00000006">
      <w:pPr>
        <w:spacing w:after="0" w:before="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propósito de estos Talleres es brindar un espacio para presentar ideas, reflexiones que han emergido desde prácticas educativas, de una manera menos formal y más concreta, además de ser una oportunidad para compartir experiencias y reflexionar colectivamente sobre metodologías, aprendizajes y desafíos educativos. Estos Talleres interactivos pretenden ser un espacio para mostrar experiencias y recibir también retroalimentación desde los y las participantes, pueden participar docentes de todos los niveles educativos (educación superior, enseñanza media, enseñanza básica, educación parvularia) y talleristas que trabajen en espacios educativos, así como estudiantes de pedagogía. La metodología de trabajo de cada Taller será determinada por las/os autores, pero debe incluir material audiovisual y/o concreto y se espera, además, que consideren tiempo suficiente para el debate general.]</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 INCLUYA</w:t>
      </w:r>
      <w:r w:rsidDel="00000000" w:rsidR="00000000" w:rsidRPr="00000000">
        <w:rPr>
          <w:rFonts w:ascii="Times New Roman" w:cs="Times New Roman" w:eastAsia="Times New Roman" w:hAnsi="Times New Roman"/>
          <w:sz w:val="24"/>
          <w:szCs w:val="24"/>
          <w:rtl w:val="0"/>
        </w:rPr>
        <w:t xml:space="preserve"> INFORMACIÓN QUE IDENTIFIQUE A LAS/OS AUTORES EN ESTE ARCHIVO]</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Los talleres serán revisados por el Comité Científico del Congreso]</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Extensión</w:t>
      </w:r>
      <w:r w:rsidDel="00000000" w:rsidR="00000000" w:rsidRPr="00000000">
        <w:rPr>
          <w:rFonts w:ascii="Times New Roman" w:cs="Times New Roman" w:eastAsia="Times New Roman" w:hAnsi="Times New Roman"/>
          <w:sz w:val="24"/>
          <w:szCs w:val="24"/>
          <w:rtl w:val="0"/>
        </w:rPr>
        <w:t xml:space="preserve">: máximo 300 palabras en el resumen. 250 palabras para metodología. Usar formato APA 7a edición (con interlineado 1.5). Fuente Times New Roman tamaño 12 en todo el texto. Seguir la siguiente estructura (suprimir los textos destacados en amarillo).</w:t>
      </w:r>
    </w:p>
    <w:p w:rsidR="00000000" w:rsidDel="00000000" w:rsidP="00000000" w:rsidRDefault="00000000" w:rsidRPr="00000000" w14:paraId="0000000A">
      <w:pPr>
        <w:spacing w:after="0" w:before="0" w:line="240" w:lineRule="auto"/>
        <w:rPr>
          <w:rFonts w:ascii="Times New Roman" w:cs="Times New Roman" w:eastAsia="Times New Roman" w:hAnsi="Times New Roman"/>
          <w:b w:val="1"/>
          <w:sz w:val="24"/>
          <w:szCs w:val="24"/>
          <w:highlight w:val="white"/>
        </w:rPr>
      </w:pPr>
      <w:bookmarkStart w:colFirst="0" w:colLast="0" w:name="_heading=h.e4j5j4bxrex4" w:id="0"/>
      <w:bookmarkEnd w:id="0"/>
      <w:r w:rsidDel="00000000" w:rsidR="00000000" w:rsidRPr="00000000">
        <w:rPr>
          <w:rtl w:val="0"/>
        </w:rPr>
      </w:r>
    </w:p>
    <w:p w:rsidR="00000000" w:rsidDel="00000000" w:rsidP="00000000" w:rsidRDefault="00000000" w:rsidRPr="00000000" w14:paraId="0000000B">
      <w:pPr>
        <w:spacing w:after="0" w:before="0"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 del Taller</w:t>
      </w:r>
    </w:p>
    <w:p w:rsidR="00000000" w:rsidDel="00000000" w:rsidP="00000000" w:rsidRDefault="00000000" w:rsidRPr="00000000" w14:paraId="0000000C">
      <w:pPr>
        <w:spacing w:after="0" w:before="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D">
      <w:pPr>
        <w:spacing w:after="0" w:before="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Resumen del Taller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en 300 palabras, describir justificación reflexiva del taller y aproximación general, participantes a los que va dirigido preferentemente y contenido general del taller</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E">
      <w:pPr>
        <w:spacing w:after="0" w:before="0"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F">
      <w:pPr>
        <w:spacing w:after="0" w:before="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Declaración de intenciones/ propósitos para el Taller (</w:t>
      </w:r>
      <w:r w:rsidDel="00000000" w:rsidR="00000000" w:rsidRPr="00000000">
        <w:rPr>
          <w:rFonts w:ascii="Times New Roman" w:cs="Times New Roman" w:eastAsia="Times New Roman" w:hAnsi="Times New Roman"/>
          <w:b w:val="1"/>
          <w:sz w:val="24"/>
          <w:szCs w:val="24"/>
          <w:highlight w:val="yellow"/>
          <w:rtl w:val="0"/>
        </w:rPr>
        <w:t xml:space="preserve">en máximo 100 palabras señalar la intención de realizar el taller, en qué otras iniciativas se inscribe y cómo contribuye al tema del congreso</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10">
      <w:pPr>
        <w:spacing w:after="0" w:before="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after="0" w:before="0"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Metodología paso a paso y recursos utilizados (</w:t>
      </w:r>
      <w:r w:rsidDel="00000000" w:rsidR="00000000" w:rsidRPr="00000000">
        <w:rPr>
          <w:rFonts w:ascii="Times New Roman" w:cs="Times New Roman" w:eastAsia="Times New Roman" w:hAnsi="Times New Roman"/>
          <w:b w:val="1"/>
          <w:sz w:val="24"/>
          <w:szCs w:val="24"/>
          <w:highlight w:val="yellow"/>
          <w:rtl w:val="0"/>
        </w:rPr>
        <w:t xml:space="preserve">descripción de la dinámica en 250 palabras máximo</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14:paraId="00000012">
      <w:pPr>
        <w:spacing w:after="0" w:before="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after="0" w:before="0" w:line="36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white"/>
          <w:rtl w:val="0"/>
        </w:rPr>
        <w:t xml:space="preserve">El número esperado de asistentes </w:t>
      </w:r>
      <w:r w:rsidDel="00000000" w:rsidR="00000000" w:rsidRPr="00000000">
        <w:rPr>
          <w:rFonts w:ascii="Times New Roman" w:cs="Times New Roman" w:eastAsia="Times New Roman" w:hAnsi="Times New Roman"/>
          <w:b w:val="1"/>
          <w:sz w:val="24"/>
          <w:szCs w:val="24"/>
          <w:highlight w:val="yellow"/>
          <w:rtl w:val="0"/>
        </w:rPr>
        <w:t xml:space="preserve">(declarar un rango máximo y mínimo)</w:t>
      </w:r>
    </w:p>
    <w:p w:rsidR="00000000" w:rsidDel="00000000" w:rsidP="00000000" w:rsidRDefault="00000000" w:rsidRPr="00000000" w14:paraId="00000014">
      <w:pPr>
        <w:spacing w:after="0" w:before="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after="0" w:before="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white"/>
          <w:rtl w:val="0"/>
        </w:rPr>
        <w:t xml:space="preserve">Requerimientos técnicos o espaciales </w:t>
      </w:r>
      <w:r w:rsidDel="00000000" w:rsidR="00000000" w:rsidRPr="00000000">
        <w:rPr>
          <w:rFonts w:ascii="Times New Roman" w:cs="Times New Roman" w:eastAsia="Times New Roman" w:hAnsi="Times New Roman"/>
          <w:b w:val="1"/>
          <w:sz w:val="24"/>
          <w:szCs w:val="24"/>
          <w:highlight w:val="yellow"/>
          <w:rtl w:val="0"/>
        </w:rPr>
        <w:t xml:space="preserve">(indicar si se requiere mobiliario especial, si el taller ocurre en un espacio cerrado o abierto, y si se requiere algún equipamiento especial)</w:t>
      </w: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931475" cy="725712"/>
          <wp:effectExtent b="0" l="0" r="0" t="0"/>
          <wp:docPr id="9202238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1475" cy="725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73249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3249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3249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3249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3249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3249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3249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3249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3249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3249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3249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3249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3249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3249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3249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32496"/>
    <w:rPr>
      <w:i w:val="1"/>
      <w:iCs w:val="1"/>
      <w:color w:val="404040" w:themeColor="text1" w:themeTint="0000BF"/>
    </w:rPr>
  </w:style>
  <w:style w:type="paragraph" w:styleId="Prrafodelista">
    <w:name w:val="List Paragraph"/>
    <w:basedOn w:val="Normal"/>
    <w:uiPriority w:val="34"/>
    <w:qFormat w:val="1"/>
    <w:rsid w:val="00732496"/>
    <w:pPr>
      <w:ind w:left="720"/>
      <w:contextualSpacing w:val="1"/>
    </w:pPr>
  </w:style>
  <w:style w:type="character" w:styleId="nfasisintenso">
    <w:name w:val="Intense Emphasis"/>
    <w:basedOn w:val="Fuentedeprrafopredeter"/>
    <w:uiPriority w:val="21"/>
    <w:qFormat w:val="1"/>
    <w:rsid w:val="00732496"/>
    <w:rPr>
      <w:i w:val="1"/>
      <w:iCs w:val="1"/>
      <w:color w:val="0f4761" w:themeColor="accent1" w:themeShade="0000BF"/>
    </w:rPr>
  </w:style>
  <w:style w:type="paragraph" w:styleId="Citadestacada">
    <w:name w:val="Intense Quote"/>
    <w:basedOn w:val="Normal"/>
    <w:next w:val="Normal"/>
    <w:link w:val="CitadestacadaCar"/>
    <w:uiPriority w:val="30"/>
    <w:qFormat w:val="1"/>
    <w:rsid w:val="007324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32496"/>
    <w:rPr>
      <w:i w:val="1"/>
      <w:iCs w:val="1"/>
      <w:color w:val="0f4761" w:themeColor="accent1" w:themeShade="0000BF"/>
    </w:rPr>
  </w:style>
  <w:style w:type="character" w:styleId="Referenciaintensa">
    <w:name w:val="Intense Reference"/>
    <w:basedOn w:val="Fuentedeprrafopredeter"/>
    <w:uiPriority w:val="32"/>
    <w:qFormat w:val="1"/>
    <w:rsid w:val="00732496"/>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E91DB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91DBC"/>
  </w:style>
  <w:style w:type="paragraph" w:styleId="Piedepgina">
    <w:name w:val="footer"/>
    <w:basedOn w:val="Normal"/>
    <w:link w:val="PiedepginaCar"/>
    <w:uiPriority w:val="99"/>
    <w:unhideWhenUsed w:val="1"/>
    <w:rsid w:val="00E91DB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91DB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BsYTeaw04BZzHLjJ1TX7ZUtUw==">CgMxLjAyDmguZTRqNWo0YnhyZXg0OAByITFKLTFteWFoc0lyRHFZZVlQX0pLYWlrZVUwaVpJRjk2eg==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2025-09-05T22:50:00Z</dcterms:created>
  <dc:creator>Bernardo González Mella</dc:creator>
</cp:coreProperties>
</file>